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9F" w:rsidRDefault="000C65D8">
      <w:pPr>
        <w:jc w:val="center"/>
        <w:rPr>
          <w:rFonts w:ascii="Verdana" w:eastAsia="宋体" w:hAnsi="Verdana" w:cs="Verdana"/>
          <w:sz w:val="24"/>
        </w:rPr>
      </w:pPr>
      <w:r>
        <w:rPr>
          <w:rFonts w:ascii="Verdana" w:eastAsia="宋体" w:hAnsi="Verdana" w:cs="Verdana" w:hint="eastAsia"/>
          <w:sz w:val="24"/>
        </w:rPr>
        <w:t>安徽大学</w:t>
      </w:r>
      <w:proofErr w:type="spellStart"/>
      <w:r>
        <w:rPr>
          <w:rFonts w:ascii="Verdana" w:eastAsia="宋体" w:hAnsi="Verdana" w:cs="Verdana" w:hint="eastAsia"/>
          <w:sz w:val="24"/>
        </w:rPr>
        <w:t>ProQuest</w:t>
      </w:r>
      <w:proofErr w:type="spellEnd"/>
      <w:r>
        <w:rPr>
          <w:rFonts w:ascii="Verdana" w:eastAsia="宋体" w:hAnsi="Verdana" w:cs="Verdana" w:hint="eastAsia"/>
          <w:sz w:val="24"/>
        </w:rPr>
        <w:t xml:space="preserve"> Central </w:t>
      </w:r>
      <w:r>
        <w:rPr>
          <w:rFonts w:ascii="Verdana" w:eastAsia="宋体" w:hAnsi="Verdana" w:cs="Verdana" w:hint="eastAsia"/>
          <w:sz w:val="24"/>
        </w:rPr>
        <w:t>使用指南</w:t>
      </w:r>
    </w:p>
    <w:p w:rsidR="007A189F" w:rsidRDefault="007A189F">
      <w:pPr>
        <w:jc w:val="center"/>
        <w:rPr>
          <w:rFonts w:ascii="Verdana" w:eastAsia="宋体" w:hAnsi="Verdana" w:cs="Verdana"/>
          <w:sz w:val="24"/>
        </w:rPr>
      </w:pPr>
    </w:p>
    <w:p w:rsidR="002C3F09" w:rsidRDefault="000C65D8" w:rsidP="002C3F09">
      <w:pPr>
        <w:autoSpaceDE w:val="0"/>
        <w:autoSpaceDN w:val="0"/>
        <w:adjustRightInd w:val="0"/>
        <w:ind w:firstLineChars="200" w:firstLine="480"/>
        <w:jc w:val="left"/>
        <w:rPr>
          <w:rFonts w:cs="FZHTJW--GB1-0" w:hint="eastAsia"/>
          <w:kern w:val="0"/>
          <w:sz w:val="24"/>
        </w:rPr>
      </w:pPr>
      <w:proofErr w:type="spellStart"/>
      <w:r w:rsidRPr="002C3F09">
        <w:rPr>
          <w:rFonts w:ascii="Verdana" w:eastAsia="宋体" w:hAnsi="Verdana" w:cs="Verdana" w:hint="eastAsia"/>
          <w:sz w:val="24"/>
        </w:rPr>
        <w:t>ProQuest</w:t>
      </w:r>
      <w:proofErr w:type="spellEnd"/>
      <w:r w:rsidRPr="002C3F09">
        <w:rPr>
          <w:rFonts w:ascii="Verdana" w:eastAsia="宋体" w:hAnsi="Verdana" w:cs="Verdana" w:hint="eastAsia"/>
          <w:sz w:val="24"/>
        </w:rPr>
        <w:t xml:space="preserve"> Central</w:t>
      </w:r>
      <w:r w:rsidRPr="002C3F09">
        <w:rPr>
          <w:rFonts w:ascii="Verdana" w:eastAsia="宋体" w:hAnsi="Verdana" w:cs="Verdana" w:hint="eastAsia"/>
          <w:sz w:val="24"/>
        </w:rPr>
        <w:t>简介：</w:t>
      </w:r>
      <w:proofErr w:type="spellStart"/>
      <w:r w:rsidR="002C3F09" w:rsidRPr="00E9409A">
        <w:rPr>
          <w:rFonts w:ascii="Times New Roman" w:eastAsia="宋体" w:hAnsi="Times New Roman" w:cs="Roboto-Regular"/>
          <w:kern w:val="0"/>
          <w:sz w:val="24"/>
        </w:rPr>
        <w:t>ProQuest</w:t>
      </w:r>
      <w:proofErr w:type="spellEnd"/>
      <w:r w:rsidR="002C3F09" w:rsidRPr="00E9409A">
        <w:rPr>
          <w:rFonts w:ascii="Times New Roman" w:eastAsia="宋体" w:hAnsi="Times New Roman" w:cs="Roboto-Regular"/>
          <w:kern w:val="0"/>
          <w:sz w:val="24"/>
        </w:rPr>
        <w:t xml:space="preserve"> Central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，综合性学术期刊全文数据库，汇集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47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个全文期刊子库内容，</w:t>
      </w:r>
      <w:proofErr w:type="gramStart"/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涵盖商</w:t>
      </w:r>
      <w:proofErr w:type="gramEnd"/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学、经济学、人文、社科、理工、生物、农业、医学、心理学等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170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多个学科，涉</w:t>
      </w:r>
      <w:bookmarkStart w:id="0" w:name="_GoBack"/>
      <w:bookmarkEnd w:id="0"/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及英语、西班牙语、法语、德语、葡萄牙语等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100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多种语言。截止目前，收录了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3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万多种出版物，其中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1.6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万多种学术期刊，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9600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多种核心期刊（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A&amp;HCI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、</w:t>
      </w:r>
      <w:r w:rsidR="002C3F09" w:rsidRPr="00E9409A">
        <w:rPr>
          <w:rFonts w:ascii="Times New Roman" w:eastAsia="宋体" w:hAnsi="Times New Roman" w:cs="FZHTJW--GB1-0"/>
          <w:kern w:val="0"/>
          <w:sz w:val="24"/>
        </w:rPr>
        <w:t xml:space="preserve"> 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 xml:space="preserve">SSCI 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、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 xml:space="preserve">ESCI 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、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SCIE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），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1. 3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万多种全文现刊，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4400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多种行业杂志（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Trade Journals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）；还提供学位论文、报纸、会议、报告、新闻、多媒体等各类全文资源，收录超过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26.3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万篇博硕士学位论文、超过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12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万篇会议论文及记录、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200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多万份研究手稿</w:t>
      </w:r>
      <w:r w:rsidR="002C3F09" w:rsidRPr="00E9409A">
        <w:rPr>
          <w:rFonts w:ascii="Times New Roman" w:eastAsia="宋体" w:hAnsi="Times New Roman" w:cs="FZHTJW--GB1-0"/>
          <w:kern w:val="0"/>
          <w:sz w:val="24"/>
        </w:rPr>
        <w:t xml:space="preserve"> 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(Working Paper/Pre-Print)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、超过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360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万份报告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(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包括公司报告、市场报告、行业报告、国家报告等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)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、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6500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万份公司简介、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28.3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万部多媒体资源，</w:t>
      </w:r>
      <w:r w:rsidR="002C3F09" w:rsidRPr="00E9409A">
        <w:rPr>
          <w:rFonts w:ascii="Times New Roman" w:eastAsia="宋体" w:hAnsi="Times New Roman" w:cs="Roboto-Regular"/>
          <w:kern w:val="0"/>
          <w:sz w:val="24"/>
        </w:rPr>
        <w:t>2300</w:t>
      </w:r>
      <w:r w:rsidR="002C3F09" w:rsidRPr="00E9409A">
        <w:rPr>
          <w:rFonts w:ascii="Times New Roman" w:eastAsia="宋体" w:hAnsi="Times New Roman" w:cs="FZHTJW--GB1-0" w:hint="eastAsia"/>
          <w:kern w:val="0"/>
          <w:sz w:val="24"/>
        </w:rPr>
        <w:t>多种全球发行的重要报纸文献。</w:t>
      </w:r>
    </w:p>
    <w:p w:rsidR="007A189F" w:rsidRPr="002C3F09" w:rsidRDefault="007A189F" w:rsidP="002C3F09">
      <w:pPr>
        <w:numPr>
          <w:ilvl w:val="0"/>
          <w:numId w:val="1"/>
        </w:numPr>
        <w:rPr>
          <w:rFonts w:ascii="Verdana" w:eastAsia="宋体" w:hAnsi="Verdana" w:cs="Verdana"/>
          <w:sz w:val="24"/>
        </w:rPr>
      </w:pPr>
    </w:p>
    <w:p w:rsidR="007A189F" w:rsidRDefault="000C65D8">
      <w:pPr>
        <w:numPr>
          <w:ilvl w:val="0"/>
          <w:numId w:val="1"/>
        </w:numPr>
        <w:rPr>
          <w:rFonts w:ascii="Verdana" w:eastAsia="宋体" w:hAnsi="Verdana" w:cs="Verdana"/>
          <w:sz w:val="24"/>
        </w:rPr>
      </w:pPr>
      <w:r>
        <w:rPr>
          <w:rFonts w:ascii="Verdana" w:eastAsia="宋体" w:hAnsi="Verdana" w:cs="Verdana" w:hint="eastAsia"/>
          <w:sz w:val="24"/>
        </w:rPr>
        <w:t>校内访问地址：</w:t>
      </w:r>
      <w:hyperlink r:id="rId7" w:tgtFrame="http://mail.qq.com/cgi-bin/_blank" w:history="1">
        <w:r>
          <w:rPr>
            <w:rStyle w:val="a5"/>
            <w:rFonts w:ascii="Verdana" w:eastAsia="Verdana" w:hAnsi="Verdana" w:cs="Verdana"/>
            <w:color w:val="000000"/>
            <w:sz w:val="24"/>
            <w:u w:val="single"/>
          </w:rPr>
          <w:t>https://search.proquest.com/?acc</w:t>
        </w:r>
        <w:r>
          <w:rPr>
            <w:rStyle w:val="a5"/>
            <w:rFonts w:ascii="Verdana" w:eastAsia="Verdana" w:hAnsi="Verdana" w:cs="Verdana"/>
            <w:color w:val="000000"/>
            <w:sz w:val="24"/>
            <w:u w:val="single"/>
          </w:rPr>
          <w:t>ountid=31106</w:t>
        </w:r>
      </w:hyperlink>
    </w:p>
    <w:p w:rsidR="007A189F" w:rsidRDefault="007A189F">
      <w:pPr>
        <w:rPr>
          <w:rFonts w:ascii="Verdana" w:eastAsia="宋体" w:hAnsi="Verdana" w:cs="Verdana"/>
          <w:sz w:val="24"/>
        </w:rPr>
      </w:pPr>
    </w:p>
    <w:p w:rsidR="007A189F" w:rsidRDefault="000C65D8">
      <w:pPr>
        <w:rPr>
          <w:rFonts w:ascii="Verdana" w:eastAsia="宋体" w:hAnsi="Verdana" w:cs="Verdana"/>
          <w:sz w:val="24"/>
        </w:rPr>
      </w:pPr>
      <w:r>
        <w:rPr>
          <w:rFonts w:ascii="Verdana" w:eastAsia="宋体" w:hAnsi="Verdana" w:cs="Verdana" w:hint="eastAsia"/>
          <w:sz w:val="24"/>
        </w:rPr>
        <w:t>三、</w:t>
      </w:r>
      <w:r>
        <w:rPr>
          <w:rFonts w:ascii="Verdana" w:eastAsia="宋体" w:hAnsi="Verdana" w:cs="Verdana" w:hint="eastAsia"/>
          <w:sz w:val="24"/>
        </w:rPr>
        <w:t>PQC</w:t>
      </w:r>
      <w:r>
        <w:rPr>
          <w:rFonts w:ascii="Verdana" w:eastAsia="宋体" w:hAnsi="Verdana" w:cs="Verdana" w:hint="eastAsia"/>
          <w:sz w:val="24"/>
        </w:rPr>
        <w:t>与安徽大学学科专业对应</w:t>
      </w: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2085"/>
        <w:gridCol w:w="7265"/>
      </w:tblGrid>
      <w:tr w:rsidR="007A189F">
        <w:trPr>
          <w:trHeight w:val="400"/>
        </w:trPr>
        <w:tc>
          <w:tcPr>
            <w:tcW w:w="2085" w:type="dxa"/>
            <w:noWrap/>
          </w:tcPr>
          <w:p w:rsidR="007A189F" w:rsidRDefault="000C65D8">
            <w:pPr>
              <w:ind w:left="3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安徽大学</w:t>
            </w:r>
            <w:r>
              <w:rPr>
                <w:b/>
                <w:bCs/>
              </w:rPr>
              <w:t>院系</w:t>
            </w:r>
          </w:p>
        </w:tc>
        <w:tc>
          <w:tcPr>
            <w:tcW w:w="7265" w:type="dxa"/>
            <w:noWrap/>
          </w:tcPr>
          <w:p w:rsidR="007A189F" w:rsidRDefault="000C65D8">
            <w:pPr>
              <w:ind w:left="36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相应的</w:t>
            </w:r>
            <w:proofErr w:type="spellStart"/>
            <w:r>
              <w:rPr>
                <w:b/>
                <w:bCs/>
              </w:rPr>
              <w:t>ProQuest</w:t>
            </w:r>
            <w:proofErr w:type="spellEnd"/>
            <w:r>
              <w:rPr>
                <w:b/>
                <w:bCs/>
              </w:rPr>
              <w:t xml:space="preserve"> Central</w:t>
            </w:r>
            <w:r>
              <w:rPr>
                <w:b/>
                <w:bCs/>
              </w:rPr>
              <w:t>子库</w:t>
            </w:r>
          </w:p>
        </w:tc>
      </w:tr>
      <w:tr w:rsidR="007A189F">
        <w:trPr>
          <w:trHeight w:val="40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726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Linguistics Database</w:t>
            </w:r>
            <w:r>
              <w:rPr>
                <w:rFonts w:hint="eastAsia"/>
              </w:rPr>
              <w:t>（语言学期刊全文数据库）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1127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ABI/INFORM Collection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ABI/INFORM</w:t>
            </w:r>
            <w:r>
              <w:rPr>
                <w:rFonts w:hint="eastAsia"/>
              </w:rPr>
              <w:t>经济管理资源专辑）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br/>
              <w:t>Asian &amp; European Business Collection</w:t>
            </w:r>
            <w:r>
              <w:rPr>
                <w:rFonts w:hint="eastAsia"/>
              </w:rPr>
              <w:t>（亚洲与欧洲商业全文资源专辑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br/>
              <w:t>Business Market Research Collection</w:t>
            </w:r>
            <w:r>
              <w:rPr>
                <w:rFonts w:hint="eastAsia"/>
              </w:rPr>
              <w:t>（商业市场研究全文资源专辑）</w:t>
            </w:r>
          </w:p>
        </w:tc>
      </w:tr>
      <w:tr w:rsidR="007A189F">
        <w:trPr>
          <w:trHeight w:val="40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电子信息工程学院</w:t>
            </w:r>
          </w:p>
        </w:tc>
        <w:tc>
          <w:tcPr>
            <w:tcW w:w="726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Telecommunications Database</w:t>
            </w:r>
            <w:r>
              <w:rPr>
                <w:rFonts w:hint="eastAsia"/>
              </w:rPr>
              <w:t>（电信学期刊全文数据库）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Science Database</w:t>
            </w:r>
            <w:r>
              <w:rPr>
                <w:rFonts w:hint="eastAsia"/>
              </w:rPr>
              <w:t>（科学期刊全文数据库）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Computing Database</w:t>
            </w:r>
            <w:r>
              <w:rPr>
                <w:rFonts w:hint="eastAsia"/>
              </w:rPr>
              <w:t>（计算机期刊全文数据库）</w:t>
            </w:r>
          </w:p>
        </w:tc>
      </w:tr>
      <w:tr w:rsidR="007A189F">
        <w:trPr>
          <w:trHeight w:val="1183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Political Science Database</w:t>
            </w:r>
            <w:r>
              <w:rPr>
                <w:rFonts w:hint="eastAsia"/>
              </w:rPr>
              <w:t>（政治学期刊全文数据库）</w:t>
            </w:r>
            <w:r>
              <w:rPr>
                <w:rFonts w:hint="eastAsia"/>
              </w:rPr>
              <w:br/>
              <w:t xml:space="preserve">Research </w:t>
            </w:r>
            <w:r>
              <w:rPr>
                <w:rFonts w:hint="eastAsia"/>
              </w:rPr>
              <w:t>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br/>
              <w:t>Social Science Database</w:t>
            </w:r>
            <w:r>
              <w:rPr>
                <w:rFonts w:hint="eastAsia"/>
              </w:rPr>
              <w:t>（社会科学期刊全文数据库）</w:t>
            </w:r>
            <w:r>
              <w:rPr>
                <w:rFonts w:hint="eastAsia"/>
              </w:rPr>
              <w:br/>
              <w:t>Sociology Database</w:t>
            </w:r>
            <w:r>
              <w:rPr>
                <w:rFonts w:hint="eastAsia"/>
              </w:rPr>
              <w:t>（社会学期刊全文数据库）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Library Science Database</w:t>
            </w:r>
            <w:r>
              <w:rPr>
                <w:rFonts w:hint="eastAsia"/>
              </w:rPr>
              <w:t>（图书馆学期刊全文数据库）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br/>
              <w:t>Social Science Database</w:t>
            </w:r>
            <w:r>
              <w:rPr>
                <w:rFonts w:hint="eastAsia"/>
              </w:rPr>
              <w:t>（社会科学期刊全文数据库）</w:t>
            </w:r>
            <w:r>
              <w:rPr>
                <w:rFonts w:hint="eastAsia"/>
              </w:rPr>
              <w:br/>
              <w:t>Sociology Database</w:t>
            </w:r>
            <w:r>
              <w:rPr>
                <w:rFonts w:hint="eastAsia"/>
              </w:rPr>
              <w:t>（社会学期刊全文数据库）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hyperlink r:id="rId8" w:tgtFrame="http://www.tlu.edu.cn/s/1/t/371/p/1/c/33/d/1378/_blank" w:history="1">
              <w:r>
                <w:rPr>
                  <w:rFonts w:hint="eastAsia"/>
                </w:rPr>
                <w:t>艺术</w:t>
              </w:r>
              <w:r>
                <w:rPr>
                  <w:rFonts w:hint="eastAsia"/>
                </w:rPr>
                <w:t>学院</w:t>
              </w:r>
            </w:hyperlink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t>）</w:t>
            </w:r>
          </w:p>
        </w:tc>
      </w:tr>
      <w:tr w:rsidR="007A189F">
        <w:trPr>
          <w:trHeight w:val="1655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hyperlink r:id="rId9" w:tgtFrame="http://www.tlu.edu.cn/s/1/t/371/p/1/c/33/d/1378/_blank" w:history="1">
              <w:r>
                <w:rPr>
                  <w:rFonts w:hint="eastAsia"/>
                </w:rPr>
                <w:t>数</w:t>
              </w:r>
              <w:r>
                <w:rPr>
                  <w:rFonts w:hint="eastAsia"/>
                </w:rPr>
                <w:t>学科学</w:t>
              </w:r>
              <w:r>
                <w:rPr>
                  <w:rFonts w:hint="eastAsia"/>
                </w:rPr>
                <w:t>学院</w:t>
              </w:r>
            </w:hyperlink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Accounting, Tax &amp; Banking Collection</w:t>
            </w:r>
            <w:r>
              <w:rPr>
                <w:rFonts w:hint="eastAsia"/>
              </w:rPr>
              <w:t>（会计、税务及银行业全文资源专辑）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Science Database</w:t>
            </w:r>
            <w:r>
              <w:rPr>
                <w:rFonts w:hint="eastAsia"/>
              </w:rPr>
              <w:t>（科学期刊全文数据库）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Earth, Atmospheric &amp; Aquatic Science Database</w:t>
            </w:r>
            <w:r>
              <w:rPr>
                <w:rFonts w:hint="eastAsia"/>
              </w:rPr>
              <w:t>（地球、大气与</w:t>
            </w:r>
            <w:proofErr w:type="gramStart"/>
            <w:r>
              <w:rPr>
                <w:rFonts w:hint="eastAsia"/>
              </w:rPr>
              <w:t>水科学</w:t>
            </w:r>
            <w:proofErr w:type="gramEnd"/>
            <w:r>
              <w:rPr>
                <w:rFonts w:hint="eastAsia"/>
              </w:rPr>
              <w:t>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hyperlink r:id="rId10" w:tgtFrame="http://www.tlu.edu.cn/s/1/t/371/p/1/c/33/d/1378/_blank" w:history="1">
              <w:r>
                <w:rPr>
                  <w:rFonts w:hint="eastAsia"/>
                </w:rPr>
                <w:t>电气</w:t>
              </w:r>
              <w:r>
                <w:rPr>
                  <w:rFonts w:hint="eastAsia"/>
                </w:rPr>
                <w:t>工程</w:t>
              </w:r>
              <w:r>
                <w:rPr>
                  <w:rFonts w:hint="eastAsia"/>
                </w:rPr>
                <w:t>与自动化</w:t>
              </w:r>
              <w:r>
                <w:rPr>
                  <w:rFonts w:hint="eastAsia"/>
                </w:rPr>
                <w:t>学院</w:t>
              </w:r>
            </w:hyperlink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Materials Science Database</w:t>
            </w:r>
            <w:r>
              <w:rPr>
                <w:rFonts w:hint="eastAsia"/>
              </w:rPr>
              <w:t>（材料科学期刊全文数据库）</w:t>
            </w:r>
            <w:r>
              <w:rPr>
                <w:rFonts w:hint="eastAsia"/>
              </w:rPr>
              <w:br/>
              <w:t>Engineering Database</w:t>
            </w:r>
            <w:r>
              <w:rPr>
                <w:rFonts w:hint="eastAsia"/>
              </w:rPr>
              <w:t>（工程期刊全文数据库）</w:t>
            </w:r>
            <w:r>
              <w:rPr>
                <w:rFonts w:hint="eastAsia"/>
              </w:rPr>
              <w:br/>
              <w:t>Science Database</w:t>
            </w:r>
            <w:r>
              <w:rPr>
                <w:rFonts w:hint="eastAsia"/>
              </w:rPr>
              <w:t>（科学期刊全文数据库）</w:t>
            </w:r>
            <w:r>
              <w:rPr>
                <w:rFonts w:hint="eastAsia"/>
              </w:rPr>
              <w:br/>
              <w:t>Telecommunications Database</w:t>
            </w:r>
            <w:r>
              <w:rPr>
                <w:rFonts w:hint="eastAsia"/>
              </w:rPr>
              <w:t>（电信学期刊全文数据库）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Materials Science Database</w:t>
            </w:r>
            <w:r>
              <w:rPr>
                <w:rFonts w:hint="eastAsia"/>
              </w:rPr>
              <w:t>（材料科学期刊全文数据库）</w:t>
            </w:r>
            <w:r>
              <w:rPr>
                <w:rFonts w:hint="eastAsia"/>
              </w:rPr>
              <w:br/>
              <w:t>Engineering Database</w:t>
            </w:r>
            <w:r>
              <w:rPr>
                <w:rFonts w:hint="eastAsia"/>
              </w:rPr>
              <w:t>（工程</w:t>
            </w:r>
            <w:r>
              <w:rPr>
                <w:rFonts w:hint="eastAsia"/>
              </w:rPr>
              <w:t>期刊全文数据库）</w:t>
            </w:r>
            <w:r>
              <w:rPr>
                <w:rFonts w:hint="eastAsia"/>
              </w:rPr>
              <w:br/>
              <w:t>Science Database</w:t>
            </w:r>
            <w:r>
              <w:rPr>
                <w:rFonts w:hint="eastAsia"/>
              </w:rPr>
              <w:t>（科学期刊全文数据库）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52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哲学系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Religion Database</w:t>
            </w:r>
            <w:r>
              <w:rPr>
                <w:rFonts w:hint="eastAsia"/>
              </w:rPr>
              <w:t>（宗教期刊全文数据库）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 xml:space="preserve">Sociology </w:t>
            </w:r>
            <w:r>
              <w:rPr>
                <w:rFonts w:hint="eastAsia"/>
              </w:rPr>
              <w:t>Database</w:t>
            </w:r>
            <w:r>
              <w:rPr>
                <w:rFonts w:hint="eastAsia"/>
              </w:rPr>
              <w:t>（社会学期刊全文数据库）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ABI/INFORM Collection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ABI/INFORM</w:t>
            </w:r>
            <w:r>
              <w:rPr>
                <w:rFonts w:hint="eastAsia"/>
              </w:rPr>
              <w:t>经济管理资源专辑）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br/>
              <w:t>Asian &amp; European Business Collection</w:t>
            </w:r>
            <w:r>
              <w:rPr>
                <w:rFonts w:hint="eastAsia"/>
              </w:rPr>
              <w:t>（亚洲与欧洲商业全文资源专辑）</w:t>
            </w:r>
            <w:r>
              <w:rPr>
                <w:rFonts w:hint="eastAsia"/>
              </w:rPr>
              <w:br/>
              <w:t>Business Market Research Collection</w:t>
            </w:r>
            <w:r>
              <w:rPr>
                <w:rFonts w:hint="eastAsia"/>
              </w:rPr>
              <w:t>（商业市场研究全文资源专辑）</w:t>
            </w:r>
            <w:r>
              <w:rPr>
                <w:rFonts w:hint="eastAsia"/>
              </w:rPr>
              <w:br/>
              <w:t>Canadian Business &amp; Current Affairs Database</w:t>
            </w:r>
            <w:r>
              <w:rPr>
                <w:rFonts w:hint="eastAsia"/>
              </w:rPr>
              <w:t>（加拿大商业与时事研究</w:t>
            </w:r>
            <w:r>
              <w:rPr>
                <w:rFonts w:hint="eastAsia"/>
              </w:rPr>
              <w:t>全文期刊数据库）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文典学院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互联网学院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Computer Science Database</w:t>
            </w:r>
            <w:r>
              <w:rPr>
                <w:rFonts w:hint="eastAsia"/>
              </w:rPr>
              <w:t>（计算机期刊全文数据库）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Telecommunications Database</w:t>
            </w:r>
            <w:r>
              <w:rPr>
                <w:rFonts w:hint="eastAsia"/>
              </w:rPr>
              <w:t>（电信学期刊全文数据库）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徽学与中国传统文化研究院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物理与材料科学学院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Engineering Database</w:t>
            </w:r>
            <w:r>
              <w:rPr>
                <w:rFonts w:hint="eastAsia"/>
              </w:rPr>
              <w:t>（工程期刊全文数据库）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Materials Science Database</w:t>
            </w:r>
            <w:r>
              <w:rPr>
                <w:rFonts w:hint="eastAsia"/>
              </w:rPr>
              <w:t>（材料科学期刊全文数据库）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Science Database</w:t>
            </w:r>
            <w:r>
              <w:rPr>
                <w:rFonts w:hint="eastAsia"/>
              </w:rPr>
              <w:t>（科学期刊全文数据库）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lastRenderedPageBreak/>
              <w:t>计算机科学与技术学院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Computer Science Database</w:t>
            </w:r>
            <w:r>
              <w:rPr>
                <w:rFonts w:hint="eastAsia"/>
              </w:rPr>
              <w:t>（计算机期刊全文数据库）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Telecommunications Database</w:t>
            </w:r>
            <w:r>
              <w:rPr>
                <w:rFonts w:hint="eastAsia"/>
              </w:rPr>
              <w:t>（电信学期刊全文数据库）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Biological Science Database</w:t>
            </w:r>
            <w:r>
              <w:rPr>
                <w:rFonts w:hint="eastAsia"/>
              </w:rPr>
              <w:t>（生物学期刊全文数据库）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Environmental Science Database</w:t>
            </w:r>
            <w:r>
              <w:rPr>
                <w:rFonts w:hint="eastAsia"/>
              </w:rPr>
              <w:t>（环境科学期刊全文数据库）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历史系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East &amp; South Asia Database</w:t>
            </w:r>
            <w:r>
              <w:rPr>
                <w:rFonts w:hint="eastAsia"/>
              </w:rPr>
              <w:t>（东亚与南亚期刊全文数据库）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 xml:space="preserve">Canadian </w:t>
            </w:r>
            <w:proofErr w:type="spellStart"/>
            <w:r>
              <w:rPr>
                <w:rFonts w:hint="eastAsia"/>
              </w:rPr>
              <w:t>Newsstream</w:t>
            </w:r>
            <w:proofErr w:type="spellEnd"/>
            <w:r>
              <w:rPr>
                <w:rFonts w:hint="eastAsia"/>
              </w:rPr>
              <w:t>（加拿大新闻全文数据库）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Global Breaking Newswires</w:t>
            </w:r>
            <w:r>
              <w:rPr>
                <w:rFonts w:hint="eastAsia"/>
              </w:rPr>
              <w:t>（全球焦点新闻全文数据库）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 xml:space="preserve">International </w:t>
            </w:r>
            <w:proofErr w:type="spellStart"/>
            <w:r>
              <w:rPr>
                <w:rFonts w:hint="eastAsia"/>
              </w:rPr>
              <w:t>Newsstream</w:t>
            </w:r>
            <w:proofErr w:type="spellEnd"/>
            <w:r>
              <w:rPr>
                <w:rFonts w:hint="eastAsia"/>
              </w:rPr>
              <w:t>（国际新闻全文数据库）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 xml:space="preserve">US </w:t>
            </w:r>
            <w:proofErr w:type="spellStart"/>
            <w:r>
              <w:rPr>
                <w:rFonts w:hint="eastAsia"/>
              </w:rPr>
              <w:t>Newsstream</w:t>
            </w:r>
            <w:proofErr w:type="spellEnd"/>
            <w:r>
              <w:rPr>
                <w:rFonts w:hint="eastAsia"/>
              </w:rPr>
              <w:t>（美国新闻全文数据库）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ABI/INFORM Collection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ABI/INFORM</w:t>
            </w:r>
            <w:r>
              <w:rPr>
                <w:rFonts w:hint="eastAsia"/>
              </w:rPr>
              <w:t>经济管理资源专辑）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br/>
              <w:t>Asian &amp; European Business Collection</w:t>
            </w:r>
            <w:r>
              <w:rPr>
                <w:rFonts w:hint="eastAsia"/>
              </w:rPr>
              <w:t>（亚洲与欧洲商业全文资源专辑）</w:t>
            </w:r>
            <w:r>
              <w:rPr>
                <w:rFonts w:hint="eastAsia"/>
              </w:rPr>
              <w:br/>
              <w:t>Busin</w:t>
            </w:r>
            <w:r>
              <w:rPr>
                <w:rFonts w:hint="eastAsia"/>
              </w:rPr>
              <w:t>ess Market Research Collection</w:t>
            </w:r>
            <w:r>
              <w:rPr>
                <w:rFonts w:hint="eastAsia"/>
              </w:rPr>
              <w:t>（商业市场研究全文资源专辑）</w:t>
            </w:r>
            <w:r>
              <w:rPr>
                <w:rFonts w:hint="eastAsia"/>
              </w:rPr>
              <w:br/>
              <w:t>Canadian Business &amp; Current Affairs Database</w:t>
            </w:r>
            <w:r>
              <w:rPr>
                <w:rFonts w:hint="eastAsia"/>
              </w:rPr>
              <w:t>（加拿大商业与时事研究全文期刊数据库）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Criminal Justice Database</w:t>
            </w:r>
            <w:r>
              <w:rPr>
                <w:rFonts w:hint="eastAsia"/>
              </w:rPr>
              <w:t>（刑事司法期刊全文数据库）</w:t>
            </w:r>
          </w:p>
          <w:p w:rsidR="007A189F" w:rsidRDefault="000C65D8">
            <w:pPr>
              <w:jc w:val="center"/>
            </w:pPr>
            <w:r>
              <w:t>Research Library</w:t>
            </w:r>
            <w: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社会与政治学院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 xml:space="preserve">Political Science </w:t>
            </w:r>
            <w:r>
              <w:rPr>
                <w:rFonts w:hint="eastAsia"/>
              </w:rPr>
              <w:t>Database</w:t>
            </w:r>
            <w:r>
              <w:rPr>
                <w:rFonts w:hint="eastAsia"/>
              </w:rPr>
              <w:t>（政治学期刊全文数据库）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  <w:r>
              <w:rPr>
                <w:rFonts w:hint="eastAsia"/>
              </w:rPr>
              <w:br/>
              <w:t>Social Science Database</w:t>
            </w:r>
            <w:r>
              <w:rPr>
                <w:rFonts w:hint="eastAsia"/>
              </w:rPr>
              <w:t>（社会科学期刊全文数据库）</w:t>
            </w:r>
            <w:r>
              <w:rPr>
                <w:rFonts w:hint="eastAsia"/>
              </w:rPr>
              <w:br/>
              <w:t>Sociology Database</w:t>
            </w:r>
            <w:r>
              <w:rPr>
                <w:rFonts w:hint="eastAsia"/>
              </w:rPr>
              <w:t>（社会学期刊全文数据库）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资源与环境工程学院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Environmental Science Database</w:t>
            </w:r>
            <w:r>
              <w:rPr>
                <w:rFonts w:hint="eastAsia"/>
              </w:rPr>
              <w:t>（环境科学期刊全文数据库）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Biological Science Database</w:t>
            </w:r>
            <w:r>
              <w:rPr>
                <w:rFonts w:hint="eastAsia"/>
              </w:rPr>
              <w:t>（生物学期刊全文数据库）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Earth, Atmospheric &amp; Aquatic Science Databas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（地球、大气与</w:t>
            </w:r>
            <w:proofErr w:type="gramStart"/>
            <w:r>
              <w:rPr>
                <w:rFonts w:hint="eastAsia"/>
              </w:rPr>
              <w:t>水科学</w:t>
            </w:r>
            <w:proofErr w:type="gramEnd"/>
            <w:r>
              <w:rPr>
                <w:rFonts w:hint="eastAsia"/>
              </w:rPr>
              <w:t>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Agriculture Science Database</w:t>
            </w:r>
            <w:r>
              <w:rPr>
                <w:rFonts w:hint="eastAsia"/>
              </w:rPr>
              <w:t>（农业科学期刊全文数据库）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体育军事教学部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Military Database</w:t>
            </w:r>
            <w:r>
              <w:rPr>
                <w:rFonts w:hint="eastAsia"/>
              </w:rPr>
              <w:t>（军事期刊全文数据库）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Arts &amp; Humanities Database</w:t>
            </w:r>
            <w:r>
              <w:rPr>
                <w:rFonts w:hint="eastAsia"/>
              </w:rPr>
              <w:t>（艺术与人文研究期刊全文数据库）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Education Database</w:t>
            </w:r>
            <w:r>
              <w:rPr>
                <w:rFonts w:hint="eastAsia"/>
              </w:rPr>
              <w:t>（教育期刊全文数据库）</w:t>
            </w:r>
          </w:p>
          <w:p w:rsidR="007A189F" w:rsidRDefault="007A189F">
            <w:pPr>
              <w:jc w:val="center"/>
            </w:pP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lastRenderedPageBreak/>
              <w:t>外国语言文化教育中心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Continental Europe Database</w:t>
            </w:r>
            <w:r>
              <w:rPr>
                <w:rFonts w:hint="eastAsia"/>
              </w:rPr>
              <w:t>（欧洲大陆期刊全文数据库）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East &amp; South Asia Database</w:t>
            </w:r>
            <w:r>
              <w:rPr>
                <w:rFonts w:hint="eastAsia"/>
              </w:rPr>
              <w:t>（东</w:t>
            </w:r>
            <w:r>
              <w:rPr>
                <w:rFonts w:hint="eastAsia"/>
              </w:rPr>
              <w:t>亚与南亚期刊全文数据库）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Latin America &amp; Iberia Database</w:t>
            </w:r>
            <w:r>
              <w:rPr>
                <w:rFonts w:hint="eastAsia"/>
              </w:rPr>
              <w:t>（拉丁美洲及伊比利亚期刊全文数据库）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Middle East &amp; Africa Database</w:t>
            </w:r>
            <w:r>
              <w:rPr>
                <w:rFonts w:hint="eastAsia"/>
              </w:rPr>
              <w:t>（中东及非洲期刊全文数据库）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Turkey Database</w:t>
            </w:r>
            <w:r>
              <w:rPr>
                <w:rFonts w:hint="eastAsia"/>
              </w:rPr>
              <w:t>（土耳其期刊全文数据库）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UK &amp; Ireland Database</w:t>
            </w:r>
            <w:r>
              <w:rPr>
                <w:rFonts w:hint="eastAsia"/>
              </w:rPr>
              <w:t>（英国与爱尔兰期刊全文数据库）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Linguistics Database</w:t>
            </w:r>
            <w:r>
              <w:rPr>
                <w:rFonts w:hint="eastAsia"/>
              </w:rPr>
              <w:t>（语言学期刊全文数据库）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 xml:space="preserve">Engineering </w:t>
            </w:r>
            <w:r>
              <w:rPr>
                <w:rFonts w:hint="eastAsia"/>
              </w:rPr>
              <w:t>Database</w:t>
            </w:r>
            <w:r>
              <w:rPr>
                <w:rFonts w:hint="eastAsia"/>
              </w:rPr>
              <w:t>（工程期刊全文数据库）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Computer Science Database</w:t>
            </w:r>
            <w:r>
              <w:rPr>
                <w:rFonts w:hint="eastAsia"/>
              </w:rPr>
              <w:t>（计算机期刊全文数据库）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Research Library</w:t>
            </w:r>
            <w:r>
              <w:rPr>
                <w:rFonts w:hint="eastAsia"/>
              </w:rPr>
              <w:t>（综合学术研究数据库）</w:t>
            </w:r>
          </w:p>
        </w:tc>
      </w:tr>
      <w:tr w:rsidR="007A189F">
        <w:trPr>
          <w:trHeight w:val="1160"/>
        </w:trPr>
        <w:tc>
          <w:tcPr>
            <w:tcW w:w="2085" w:type="dxa"/>
            <w:noWrap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物质科学与信息技术研究院</w:t>
            </w:r>
          </w:p>
        </w:tc>
        <w:tc>
          <w:tcPr>
            <w:tcW w:w="7265" w:type="dxa"/>
          </w:tcPr>
          <w:p w:rsidR="007A189F" w:rsidRDefault="000C65D8">
            <w:pPr>
              <w:jc w:val="center"/>
            </w:pPr>
            <w:r>
              <w:rPr>
                <w:rFonts w:hint="eastAsia"/>
              </w:rPr>
              <w:t>Science Database</w:t>
            </w:r>
            <w:r>
              <w:rPr>
                <w:rFonts w:hint="eastAsia"/>
              </w:rPr>
              <w:t>（科学期刊全文数据库）</w:t>
            </w:r>
            <w:r>
              <w:rPr>
                <w:rFonts w:hint="eastAsia"/>
              </w:rPr>
              <w:br/>
              <w:t>Research Library</w:t>
            </w:r>
            <w:r>
              <w:rPr>
                <w:rFonts w:hint="eastAsia"/>
              </w:rPr>
              <w:t>（综合学术研究数据库）</w:t>
            </w:r>
          </w:p>
          <w:p w:rsidR="007A189F" w:rsidRDefault="000C65D8">
            <w:pPr>
              <w:jc w:val="center"/>
            </w:pPr>
            <w:r>
              <w:rPr>
                <w:rFonts w:hint="eastAsia"/>
              </w:rPr>
              <w:t>Materials Science Database</w:t>
            </w:r>
            <w:r>
              <w:rPr>
                <w:rFonts w:hint="eastAsia"/>
              </w:rPr>
              <w:t>（材料科学期刊全文数据库）</w:t>
            </w:r>
          </w:p>
          <w:p w:rsidR="007A189F" w:rsidRDefault="007A189F">
            <w:pPr>
              <w:jc w:val="center"/>
            </w:pPr>
          </w:p>
        </w:tc>
      </w:tr>
    </w:tbl>
    <w:p w:rsidR="007A189F" w:rsidRDefault="007A189F">
      <w:pPr>
        <w:ind w:left="360"/>
      </w:pPr>
    </w:p>
    <w:p w:rsidR="007A189F" w:rsidRDefault="007A189F">
      <w:pPr>
        <w:rPr>
          <w:rFonts w:ascii="Verdana" w:eastAsia="宋体" w:hAnsi="Verdana" w:cs="Verdana"/>
          <w:sz w:val="24"/>
        </w:rPr>
      </w:pPr>
    </w:p>
    <w:sectPr w:rsidR="007A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HT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0DEA"/>
    <w:multiLevelType w:val="singleLevel"/>
    <w:tmpl w:val="0DF30D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F"/>
    <w:rsid w:val="000C65D8"/>
    <w:rsid w:val="002C3F09"/>
    <w:rsid w:val="007A189F"/>
    <w:rsid w:val="0C6469DB"/>
    <w:rsid w:val="0D8B06E9"/>
    <w:rsid w:val="0F5A580C"/>
    <w:rsid w:val="106327AF"/>
    <w:rsid w:val="11202DCD"/>
    <w:rsid w:val="1229672C"/>
    <w:rsid w:val="1B807822"/>
    <w:rsid w:val="295F5708"/>
    <w:rsid w:val="2BFC3354"/>
    <w:rsid w:val="314B6C92"/>
    <w:rsid w:val="34073A92"/>
    <w:rsid w:val="39530DE2"/>
    <w:rsid w:val="4AA24DFE"/>
    <w:rsid w:val="52271F79"/>
    <w:rsid w:val="589F149C"/>
    <w:rsid w:val="5CD219A2"/>
    <w:rsid w:val="7F3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rmstitle">
    <w:name w:val="rmstitle"/>
    <w:basedOn w:val="a"/>
    <w:qFormat/>
    <w:pPr>
      <w:spacing w:before="150"/>
      <w:jc w:val="center"/>
    </w:pPr>
    <w:rPr>
      <w:rFonts w:cs="Times New Roman"/>
      <w:kern w:val="0"/>
    </w:rPr>
  </w:style>
  <w:style w:type="paragraph" w:customStyle="1" w:styleId="rmscontent">
    <w:name w:val="rmscontent"/>
    <w:basedOn w:val="a"/>
    <w:qFormat/>
    <w:pPr>
      <w:spacing w:before="150" w:after="450" w:line="360" w:lineRule="atLeast"/>
      <w:ind w:left="210" w:right="210" w:firstLine="360"/>
      <w:jc w:val="left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rmstitle">
    <w:name w:val="rmstitle"/>
    <w:basedOn w:val="a"/>
    <w:qFormat/>
    <w:pPr>
      <w:spacing w:before="150"/>
      <w:jc w:val="center"/>
    </w:pPr>
    <w:rPr>
      <w:rFonts w:cs="Times New Roman"/>
      <w:kern w:val="0"/>
    </w:rPr>
  </w:style>
  <w:style w:type="paragraph" w:customStyle="1" w:styleId="rmscontent">
    <w:name w:val="rmscontent"/>
    <w:basedOn w:val="a"/>
    <w:qFormat/>
    <w:pPr>
      <w:spacing w:before="150" w:after="450" w:line="360" w:lineRule="atLeast"/>
      <w:ind w:left="210" w:right="210" w:firstLine="360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c.tlu.edu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proquest.com/?accountid=31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xgcx.tlu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jx.tl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qk1</cp:lastModifiedBy>
  <cp:revision>2</cp:revision>
  <dcterms:created xsi:type="dcterms:W3CDTF">2021-11-24T02:35:00Z</dcterms:created>
  <dcterms:modified xsi:type="dcterms:W3CDTF">2021-11-24T02:35:00Z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