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3A2" w:rsidRDefault="006027B6">
      <w:pPr>
        <w:jc w:val="center"/>
        <w:rPr>
          <w:sz w:val="32"/>
          <w:szCs w:val="32"/>
          <w:lang w:eastAsia="zh-Hans"/>
        </w:rPr>
      </w:pPr>
      <w:r>
        <w:rPr>
          <w:rFonts w:hint="eastAsia"/>
          <w:sz w:val="32"/>
          <w:szCs w:val="32"/>
        </w:rPr>
        <w:t>注册</w:t>
      </w:r>
      <w:r>
        <w:rPr>
          <w:rFonts w:hint="eastAsia"/>
          <w:sz w:val="32"/>
          <w:szCs w:val="32"/>
          <w:lang w:eastAsia="zh-Hans"/>
        </w:rPr>
        <w:t>通知</w:t>
      </w:r>
    </w:p>
    <w:p w:rsidR="006513A2" w:rsidRDefault="006027B6">
      <w:pPr>
        <w:ind w:firstLineChars="200" w:firstLine="420"/>
      </w:pPr>
      <w:r>
        <w:rPr>
          <w:rFonts w:hint="eastAsia"/>
        </w:rPr>
        <w:t>应版权方版权保护要求，</w:t>
      </w:r>
      <w:r>
        <w:rPr>
          <w:rFonts w:hint="eastAsia"/>
        </w:rPr>
        <w:t>e</w:t>
      </w:r>
      <w:r>
        <w:rPr>
          <w:rFonts w:hint="eastAsia"/>
        </w:rPr>
        <w:t>博在线</w:t>
      </w:r>
      <w:proofErr w:type="gramStart"/>
      <w:r>
        <w:rPr>
          <w:rFonts w:hint="eastAsia"/>
        </w:rPr>
        <w:t>微信端以及语林的微信端的</w:t>
      </w:r>
      <w:proofErr w:type="gramEnd"/>
      <w:r>
        <w:rPr>
          <w:rFonts w:hint="eastAsia"/>
        </w:rPr>
        <w:t>登录方式</w:t>
      </w:r>
      <w:r>
        <w:rPr>
          <w:rFonts w:hint="eastAsia"/>
          <w:lang w:eastAsia="zh-Hans"/>
        </w:rPr>
        <w:t>有</w:t>
      </w:r>
      <w:r>
        <w:rPr>
          <w:rFonts w:hint="eastAsia"/>
        </w:rPr>
        <w:t>以下调整：需要用户在机构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范围内注册账号（即用户将手机等设备连接机构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后进行注册），后期使用该账号可自由登录，将不再</w:t>
      </w:r>
      <w:r>
        <w:rPr>
          <w:rFonts w:hint="eastAsia"/>
          <w:lang w:eastAsia="zh-Hans"/>
        </w:rPr>
        <w:t>受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范围</w:t>
      </w:r>
      <w:r>
        <w:rPr>
          <w:rFonts w:hint="eastAsia"/>
          <w:lang w:eastAsia="zh-Hans"/>
        </w:rPr>
        <w:t>限制</w:t>
      </w:r>
      <w:r>
        <w:rPr>
          <w:rFonts w:hint="eastAsia"/>
        </w:rPr>
        <w:t>。</w:t>
      </w:r>
    </w:p>
    <w:p w:rsidR="006513A2" w:rsidRDefault="006027B6">
      <w:r>
        <w:t xml:space="preserve">                                                     </w:t>
      </w:r>
      <w:r>
        <w:t>北京一博千禧科技有限公司</w:t>
      </w:r>
    </w:p>
    <w:p w:rsidR="006513A2" w:rsidRDefault="006027B6">
      <w:pPr>
        <w:ind w:firstLineChars="200" w:firstLine="420"/>
        <w:rPr>
          <w:lang w:eastAsia="zh-Hans"/>
        </w:rPr>
      </w:pPr>
      <w:r>
        <w:rPr>
          <w:rFonts w:hint="eastAsia"/>
          <w:lang w:eastAsia="zh-Hans"/>
        </w:rPr>
        <w:t>用户注册步骤</w:t>
      </w:r>
      <w:r>
        <w:rPr>
          <w:lang w:eastAsia="zh-Hans"/>
        </w:rPr>
        <w:t>：</w:t>
      </w:r>
    </w:p>
    <w:p w:rsidR="006513A2" w:rsidRDefault="006027B6">
      <w:pPr>
        <w:numPr>
          <w:ilvl w:val="0"/>
          <w:numId w:val="1"/>
        </w:numPr>
        <w:ind w:firstLineChars="200" w:firstLine="420"/>
        <w:rPr>
          <w:lang w:eastAsia="zh-Hans"/>
        </w:rPr>
      </w:pPr>
      <w:r>
        <w:rPr>
          <w:rFonts w:hint="eastAsia"/>
          <w:lang w:eastAsia="zh-Hans"/>
        </w:rPr>
        <w:t>用户将手机或其他设备连接至机构</w:t>
      </w:r>
      <w:proofErr w:type="spellStart"/>
      <w:r>
        <w:rPr>
          <w:lang w:eastAsia="zh-Hans"/>
        </w:rPr>
        <w:t>wifi</w:t>
      </w:r>
      <w:proofErr w:type="spellEnd"/>
      <w:r>
        <w:rPr>
          <w:lang w:eastAsia="zh-Hans"/>
        </w:rPr>
        <w:t>。</w:t>
      </w:r>
    </w:p>
    <w:p w:rsidR="006513A2" w:rsidRDefault="006027B6">
      <w:pPr>
        <w:numPr>
          <w:ilvl w:val="0"/>
          <w:numId w:val="1"/>
        </w:numPr>
        <w:ind w:firstLineChars="200" w:firstLine="420"/>
        <w:rPr>
          <w:lang w:eastAsia="zh-Hans"/>
        </w:rPr>
      </w:pPr>
      <w:r>
        <w:rPr>
          <w:rFonts w:hint="eastAsia"/>
          <w:lang w:eastAsia="zh-Hans"/>
        </w:rPr>
        <w:t>进入</w:t>
      </w:r>
      <w:r>
        <w:rPr>
          <w:lang w:eastAsia="zh-Hans"/>
        </w:rPr>
        <w:t>e</w:t>
      </w:r>
      <w:r>
        <w:rPr>
          <w:rFonts w:hint="eastAsia"/>
          <w:lang w:eastAsia="zh-Hans"/>
        </w:rPr>
        <w:t>博在线微信端或语林微信端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点击去注册</w:t>
      </w:r>
      <w:r>
        <w:rPr>
          <w:lang w:eastAsia="zh-Hans"/>
        </w:rPr>
        <w:t>。</w:t>
      </w:r>
    </w:p>
    <w:p w:rsidR="006513A2" w:rsidRDefault="006027B6">
      <w:pPr>
        <w:jc w:val="center"/>
        <w:rPr>
          <w:lang w:eastAsia="zh-Hans"/>
        </w:rPr>
      </w:pPr>
      <w:r>
        <w:rPr>
          <w:noProof/>
        </w:rPr>
        <w:drawing>
          <wp:inline distT="0" distB="0" distL="114300" distR="114300">
            <wp:extent cx="1517015" cy="327596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13A2" w:rsidRDefault="006027B6">
      <w:pPr>
        <w:numPr>
          <w:ilvl w:val="0"/>
          <w:numId w:val="1"/>
        </w:numPr>
        <w:ind w:firstLineChars="200" w:firstLine="420"/>
        <w:jc w:val="center"/>
        <w:rPr>
          <w:lang w:eastAsia="zh-Hans"/>
        </w:rPr>
      </w:pPr>
      <w:r>
        <w:rPr>
          <w:rFonts w:hint="eastAsia"/>
          <w:lang w:eastAsia="zh-Hans"/>
        </w:rPr>
        <w:t>填写读者证信息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设置账号密码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填写姓名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点击注册按钮即可完成注册</w:t>
      </w:r>
      <w:r>
        <w:rPr>
          <w:lang w:eastAsia="zh-Hans"/>
        </w:rPr>
        <w:t>。</w:t>
      </w:r>
      <w:r>
        <w:rPr>
          <w:noProof/>
        </w:rPr>
        <w:drawing>
          <wp:inline distT="0" distB="0" distL="114300" distR="114300">
            <wp:extent cx="1517650" cy="3275965"/>
            <wp:effectExtent l="0" t="0" r="635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651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3FCD7"/>
    <w:multiLevelType w:val="singleLevel"/>
    <w:tmpl w:val="6063FCD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B7BDAD0"/>
    <w:rsid w:val="3E7B97E1"/>
    <w:rsid w:val="BA7B0C9F"/>
    <w:rsid w:val="BB7BDAD0"/>
    <w:rsid w:val="006027B6"/>
    <w:rsid w:val="0065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05B19"/>
  <w15:docId w15:val="{8E105012-4216-479A-8F49-70481649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</dc:creator>
  <cp:lastModifiedBy>TSG</cp:lastModifiedBy>
  <cp:revision>2</cp:revision>
  <dcterms:created xsi:type="dcterms:W3CDTF">2021-03-31T20:34:00Z</dcterms:created>
  <dcterms:modified xsi:type="dcterms:W3CDTF">2021-03-31T07:01:00Z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2052-3.4.1.5291</vt:lpwstr>
  </property>
</Properties>
</file>